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«Красноармейская основная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945" w:rsidRDefault="001139ED" w:rsidP="00E75945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39ED">
        <w:rPr>
          <w:rFonts w:ascii="Times New Roman" w:hAnsi="Times New Roman"/>
          <w:b/>
          <w:color w:val="000000"/>
          <w:sz w:val="28"/>
          <w:szCs w:val="28"/>
        </w:rPr>
        <w:drawing>
          <wp:inline distT="0" distB="0" distL="0" distR="0">
            <wp:extent cx="6152515" cy="142875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397" t="51043" r="13674" b="2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945" w:rsidRPr="00A60A83" w:rsidRDefault="00E75945" w:rsidP="00E75945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0A83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E75945" w:rsidRDefault="00DB5479" w:rsidP="00E75945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элективный</w:t>
      </w:r>
      <w:r w:rsidR="00E7594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по математике</w:t>
      </w:r>
    </w:p>
    <w:p w:rsidR="00DB5479" w:rsidRPr="00DB5479" w:rsidRDefault="00DB5479" w:rsidP="00E75945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479">
        <w:rPr>
          <w:rFonts w:ascii="Times New Roman" w:hAnsi="Times New Roman" w:cs="Times New Roman"/>
          <w:b/>
          <w:bCs/>
          <w:sz w:val="28"/>
          <w:szCs w:val="28"/>
        </w:rPr>
        <w:t>Шаг за шагом к ГИА</w:t>
      </w:r>
    </w:p>
    <w:p w:rsidR="00E75945" w:rsidRPr="00A60A83" w:rsidRDefault="00E75945" w:rsidP="00E75945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0A83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основного общего образования, </w:t>
      </w:r>
    </w:p>
    <w:p w:rsidR="00E75945" w:rsidRPr="00A60A83" w:rsidRDefault="00E75945" w:rsidP="00E75945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A60A83">
        <w:rPr>
          <w:rFonts w:ascii="Times New Roman" w:hAnsi="Times New Roman"/>
          <w:b/>
          <w:bCs/>
          <w:color w:val="000000"/>
          <w:sz w:val="28"/>
          <w:szCs w:val="28"/>
        </w:rPr>
        <w:t xml:space="preserve">  класс</w:t>
      </w:r>
    </w:p>
    <w:p w:rsidR="00E75945" w:rsidRPr="00355172" w:rsidRDefault="00E75945" w:rsidP="00E75945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60A83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7–2018</w:t>
      </w:r>
      <w:r w:rsidRPr="00A60A8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E75945" w:rsidRDefault="00E75945" w:rsidP="00E75945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Pr="0067673E" w:rsidRDefault="00E75945" w:rsidP="00E75945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Программу составил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Иокерс А.С. учитель математики</w:t>
      </w:r>
    </w:p>
    <w:p w:rsidR="00E75945" w:rsidRDefault="00E75945" w:rsidP="00E75945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11"/>
        <w:ind w:left="72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п. Красноармейский 2017</w:t>
      </w:r>
    </w:p>
    <w:p w:rsidR="00E75945" w:rsidRDefault="00E75945" w:rsidP="00E75945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B5479" w:rsidRPr="00DB5479" w:rsidRDefault="00DB5479" w:rsidP="00DB54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479" w:rsidRPr="00DB5479" w:rsidRDefault="00DB5479" w:rsidP="006E4F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Экзаменационная работа за курс основной школы по математике состоит из двух частей. Часть  1 направлена на проверку достижений уровня базовой подготовки учащихся по математике. Часть 2 предназначена для дифференцированной проверки повышенного уровня математической подготовки учащихся.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5479">
        <w:rPr>
          <w:rFonts w:ascii="Times New Roman" w:hAnsi="Times New Roman" w:cs="Times New Roman"/>
          <w:sz w:val="24"/>
          <w:szCs w:val="24"/>
        </w:rPr>
        <w:t>Данный курс предназначен для дополнительной подготовки учащихся 8-го класса к итоговой аттестации по алгебре и включает в себя темы, необходимые для успешной сдачи  второй части экзамена. Курс состоит из 4 разделов: «Числа и вычисления», «Выражения и преобразования», «Уравнения и неравенства», «Функции». Для изучения тем «Уравнения и неравенства», «Функции» отведено 7 и 4 часа соответственно в связи с тем, что наиболее подробно они изучаются в 9-ом классе.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479">
        <w:rPr>
          <w:rFonts w:ascii="Times New Roman" w:hAnsi="Times New Roman" w:cs="Times New Roman"/>
          <w:i/>
          <w:sz w:val="24"/>
          <w:szCs w:val="24"/>
        </w:rPr>
        <w:t xml:space="preserve">   Цели и задачи: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углубление и расширение знаний учащихся по изучаемым темам;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подготовка учащихся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успешной сдачи экзамена за курс основной школы по новой форме.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5479">
        <w:rPr>
          <w:rFonts w:ascii="Times New Roman" w:hAnsi="Times New Roman" w:cs="Times New Roman"/>
          <w:b/>
          <w:sz w:val="24"/>
          <w:szCs w:val="24"/>
        </w:rPr>
        <w:t>. Содержание курса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</w:rPr>
        <w:t>Числа и вычисления (11ч)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Рациональные числа. Стандартный вид числа. Проценты. Действия с рациональными числами. Сравнение рациональных чисел. Нахождение процента от числа. Нахождение числа по данной величине его процента. Нахождение процентного отношения двух чисел.  Модуль числа. Степень с натуральным показателем. Квадратный корень. Свойства степени. Свойства квадратного корня.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</w:rPr>
        <w:t>Выражения и преобразования (11ч)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      Буквенные выражения. Область определения буквенного выражения. Разложение на множители многочлена. Сложение, вычитание и умножение многочленов.  Формулы сокращенного умножения. Алгебраическая дробь. Сокращение дробей. Действия с алгебраическими дробями. Преобразование рациональных выражений. Свойства квадратных корней и их применение в преобразования.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</w:rPr>
        <w:t>Уравнения и неравенства (7 ч)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      Решение уравнения. Решение неравенства. Линейное уравнение. Линейное неравенство. Квадратное уравнение. Квадратное неравенство. Параметр. Уравнения с параметрами.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</w:rPr>
        <w:t>Функции (4 ч)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B5479">
        <w:rPr>
          <w:rFonts w:ascii="Times New Roman" w:hAnsi="Times New Roman" w:cs="Times New Roman"/>
          <w:sz w:val="24"/>
          <w:szCs w:val="24"/>
        </w:rPr>
        <w:t>Линейная функция и ее свойства. Квадратичная функция и ее свойства.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</w:rPr>
        <w:t>Итоговая работа (1ч)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B5479">
        <w:rPr>
          <w:rFonts w:ascii="Times New Roman" w:hAnsi="Times New Roman" w:cs="Times New Roman"/>
          <w:b/>
          <w:sz w:val="24"/>
          <w:szCs w:val="24"/>
        </w:rPr>
        <w:t xml:space="preserve">. Требования к уровню </w:t>
      </w:r>
      <w:proofErr w:type="gramStart"/>
      <w:r w:rsidRPr="00DB5479">
        <w:rPr>
          <w:rFonts w:ascii="Times New Roman" w:hAnsi="Times New Roman" w:cs="Times New Roman"/>
          <w:b/>
          <w:sz w:val="24"/>
          <w:szCs w:val="24"/>
        </w:rPr>
        <w:t>подготовки  учащихся</w:t>
      </w:r>
      <w:proofErr w:type="gramEnd"/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54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в основ</w:t>
      </w:r>
      <w:r w:rsidRPr="00DB5479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ной школе ученик 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Научится: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существо понятия математического доказа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тельства; приводить примеры доказательств;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существо понятия алгоритма; приводить при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меры алгоритмов;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дач;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как математически определенные функции могут описывать реальные зависимости; приво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дить примеры такого описания;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' 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t>Помимо указанных в данном разделе знаний в тре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softHyphen/>
        <w:t>бования к уровню подготовки включаются и знания, не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softHyphen/>
        <w:t>обходимые для применения перечисленных ниже уме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softHyphen/>
        <w:t>ний.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как потребности практики привели матема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тическую науку к необходимости расширения поня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тия числа;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вероятностный характер многих закономер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ностей окружающего мира; примеры статистичес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ких закономерностей и выводов;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смысл идеализации, позволяющей решать задачи реальной действительности математичес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кими методами, примеры ошибок, возникающих при идеализации.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E4F3D" w:rsidRDefault="006E4F3D" w:rsidP="00DB547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E4F3D" w:rsidRDefault="006E4F3D" w:rsidP="00DB547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E4F3D" w:rsidRDefault="006E4F3D" w:rsidP="00DB547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E4F3D" w:rsidRDefault="006E4F3D" w:rsidP="00DB547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B5479">
        <w:rPr>
          <w:rFonts w:ascii="Times New Roman" w:hAnsi="Times New Roman" w:cs="Times New Roman"/>
          <w:b/>
          <w:bCs/>
          <w:sz w:val="24"/>
          <w:szCs w:val="24"/>
        </w:rPr>
        <w:t>Арифметика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выполнять устно арифметические действия: сложение и вычитание двузначных чисел и деся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тичных дробей с двумя знаками, умножение одно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значных чисел, арифметические операции с обык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новенными дробями с однозначным знаменателем и числителем;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выполнять арифметические действия с ра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циональными числами, сравнивать рациональные и действительные числа; находить в несложных случаях значения степеней с целыми показателя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ми и корней; находить значения числовых выраже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пользоваться основными единицами длины, массы, времени, скорости, площади, объема; вы</w:t>
      </w:r>
      <w:r w:rsidRPr="00DB5479">
        <w:rPr>
          <w:rFonts w:ascii="Times New Roman" w:hAnsi="Times New Roman" w:cs="Times New Roman"/>
          <w:sz w:val="24"/>
          <w:szCs w:val="24"/>
        </w:rPr>
        <w:softHyphen/>
        <w:t xml:space="preserve">ражать более крупные единицы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более мел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кие и наоборот;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решать текстовые задачи, включая задачи, связанные с отношением и с пропорциональнос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тью величин, дробями и процентами;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</w:t>
      </w:r>
      <w:r w:rsidRPr="00DB5479">
        <w:rPr>
          <w:rFonts w:ascii="Times New Roman" w:hAnsi="Times New Roman" w:cs="Times New Roman"/>
          <w:b/>
          <w:bCs/>
          <w:sz w:val="24"/>
          <w:szCs w:val="24"/>
        </w:rPr>
        <w:softHyphen/>
        <w:t>ния в практической деятельности и повседнев</w:t>
      </w:r>
      <w:r w:rsidRPr="00DB547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ной жизни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решения несложных практических расчет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ных задач, в том числе с использованием при необ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ходимости справочных материалов, калькулятора, компьютера;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устной прикидки и оценки результата вычислений; проверки результата вычисления с исполь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зованием различных приемов;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ствами рассматриваемых процессов и явлений.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479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составлять буквенные выражения и форму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лы по условиям задач; осуществлять в выражени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ях и формулах числовые подстановки и выполнять соответствующие вычисления, осуществлять под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становку одного выражения в другое; выражать из формул одну переменную через остальные;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выполнять основные действия со степенями с целыми показателями, с многочленами и с алгеб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раическими дробями; выполнять разложение мно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гочленов на множители; выполнять тождественные преобразования рациональных выражений;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применять свойства арифметических квад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ратных корней для вычисления значений и преоб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разований числовых выражений, содержащих квадратные корни;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решать линейные, квадратные уравнения и рациональные уравнения, сводящиеся к ним, сис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темы двух линейных уравнений и несложные нели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нейные системы;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решать линейные и квадратные неравенства с одной переменной и их системы;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решать текстовые задачи алгебраическим методом, интерпретировать полученный резуль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тат, проводить отбор решений исходя из формули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ровки задачи;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• изображать числа точками 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определять координаты точки плоскости, строить точки с заданными координатами; изобра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жать множество решений линейного неравенства;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распознавать арифметические и геометри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ческие прогрессии; решать задачи с применением формулы общего члена и суммы нескольких первых членов;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 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 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 • описывать свойства изученных функций, строить их графики;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</w:t>
      </w:r>
      <w:r w:rsidRPr="00DB5479">
        <w:rPr>
          <w:rFonts w:ascii="Times New Roman" w:hAnsi="Times New Roman" w:cs="Times New Roman"/>
          <w:b/>
          <w:bCs/>
          <w:sz w:val="24"/>
          <w:szCs w:val="24"/>
        </w:rPr>
        <w:softHyphen/>
        <w:t>ния в практической деятельности и повседнев</w:t>
      </w:r>
      <w:r w:rsidRPr="00DB5479">
        <w:rPr>
          <w:rFonts w:ascii="Times New Roman" w:hAnsi="Times New Roman" w:cs="Times New Roman"/>
          <w:b/>
          <w:bCs/>
          <w:sz w:val="24"/>
          <w:szCs w:val="24"/>
        </w:rPr>
        <w:softHyphen/>
        <w:t>ной жизни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lastRenderedPageBreak/>
        <w:t>• 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при моделировании практических ситуаций и исследовании построенных моделей с использова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нием аппарата алгебры;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для описания зависимостей между физичес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кими величинами соответствующими формулами, при исследовании несложных практических ситуа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ций;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при интерпретации графиков реальных зави</w:t>
      </w:r>
      <w:r w:rsidRPr="00DB5479">
        <w:rPr>
          <w:rFonts w:ascii="Times New Roman" w:hAnsi="Times New Roman" w:cs="Times New Roman"/>
          <w:sz w:val="24"/>
          <w:szCs w:val="24"/>
        </w:rPr>
        <w:softHyphen/>
        <w:t>симостей между величинами.</w:t>
      </w:r>
    </w:p>
    <w:p w:rsidR="00DB5479" w:rsidRPr="00DB5479" w:rsidRDefault="00DB5479" w:rsidP="006E4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• для описания реальных ситуаций на языке геометрии.</w:t>
      </w: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5479" w:rsidRPr="00DB5479" w:rsidRDefault="00DB5479" w:rsidP="00DB5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4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E75945" w:rsidRDefault="00E75945" w:rsidP="00E75945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5945" w:rsidRDefault="00E75945" w:rsidP="00E75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E75945"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tbl>
      <w:tblPr>
        <w:tblStyle w:val="a4"/>
        <w:tblW w:w="5000" w:type="pct"/>
        <w:tblLook w:val="04A0"/>
      </w:tblPr>
      <w:tblGrid>
        <w:gridCol w:w="675"/>
        <w:gridCol w:w="4820"/>
        <w:gridCol w:w="1560"/>
        <w:gridCol w:w="1655"/>
        <w:gridCol w:w="1105"/>
        <w:gridCol w:w="1174"/>
      </w:tblGrid>
      <w:tr w:rsidR="006E4F3D" w:rsidRPr="006E4F3D" w:rsidTr="006E4F3D">
        <w:trPr>
          <w:tblHeader/>
        </w:trPr>
        <w:tc>
          <w:tcPr>
            <w:tcW w:w="307" w:type="pct"/>
            <w:vMerge w:val="restart"/>
            <w:shd w:val="clear" w:color="auto" w:fill="BFBFBF" w:themeFill="background1" w:themeFillShade="BF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3" w:type="pct"/>
            <w:vMerge w:val="restart"/>
            <w:shd w:val="clear" w:color="auto" w:fill="BFBFBF" w:themeFill="background1" w:themeFillShade="BF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0" w:type="pct"/>
            <w:vMerge w:val="restart"/>
            <w:shd w:val="clear" w:color="auto" w:fill="BFBFBF" w:themeFill="background1" w:themeFillShade="BF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3" w:type="pct"/>
            <w:vMerge w:val="restart"/>
            <w:shd w:val="clear" w:color="auto" w:fill="BFBFBF" w:themeFill="background1" w:themeFillShade="BF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037" w:type="pct"/>
            <w:gridSpan w:val="2"/>
            <w:shd w:val="clear" w:color="auto" w:fill="BFBFBF" w:themeFill="background1" w:themeFillShade="BF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E4F3D" w:rsidRPr="006E4F3D" w:rsidTr="006E4F3D">
        <w:trPr>
          <w:tblHeader/>
        </w:trPr>
        <w:tc>
          <w:tcPr>
            <w:tcW w:w="307" w:type="pct"/>
            <w:vMerge/>
            <w:shd w:val="clear" w:color="auto" w:fill="BFBFBF" w:themeFill="background1" w:themeFillShade="BF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pct"/>
            <w:vMerge/>
            <w:shd w:val="clear" w:color="auto" w:fill="BFBFBF" w:themeFill="background1" w:themeFillShade="BF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BFBFBF" w:themeFill="background1" w:themeFillShade="BF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BFBFBF" w:themeFill="background1" w:themeFillShade="BF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BFBFBF" w:themeFill="background1" w:themeFillShade="BF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E4F3D" w:rsidRPr="006E4F3D" w:rsidTr="006E4F3D">
        <w:tc>
          <w:tcPr>
            <w:tcW w:w="5000" w:type="pct"/>
            <w:gridSpan w:val="6"/>
            <w:shd w:val="clear" w:color="auto" w:fill="BFBFBF" w:themeFill="background1" w:themeFillShade="BF"/>
          </w:tcPr>
          <w:p w:rsidR="006E4F3D" w:rsidRPr="006E4F3D" w:rsidRDefault="006E4F3D" w:rsidP="006E4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вычисления (11 часов)</w:t>
            </w: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числами, записанными в стандартном виде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Основные задачи на проценты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Основные задачи на проценты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 Модуль числа, геометрический смысл модуля.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показателем, вычисление значений выражений, содержащих степени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показателем, вычисление значений выражений, содержащих степени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корень. Нахождение значений выражений, содержащих квадратный корень            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корень. Нахождение значений выражений, содержащих квадратный корень            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5000" w:type="pct"/>
            <w:gridSpan w:val="6"/>
            <w:shd w:val="clear" w:color="auto" w:fill="BFBFBF" w:themeFill="background1" w:themeFillShade="BF"/>
          </w:tcPr>
          <w:p w:rsidR="006E4F3D" w:rsidRPr="006E4F3D" w:rsidRDefault="006E4F3D" w:rsidP="006E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 и 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буквенного выражения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буквенного выражения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показателем, преобразование выражений, содержащих степени с натуральным показателем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Сложение, вычитание и умножение многочленов, формулы сокращенного умножения, преобразование целых выражений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 Сокращение дробей. Действия с алгебраическими дробями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преобразования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преобразования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 и их применение в преобразованиях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</w:rPr>
            </w:pPr>
            <w:r w:rsidRPr="006E4F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 и их применение в преобразованиях</w:t>
            </w:r>
          </w:p>
        </w:tc>
        <w:tc>
          <w:tcPr>
            <w:tcW w:w="710" w:type="pct"/>
          </w:tcPr>
          <w:p w:rsidR="006E4F3D" w:rsidRPr="006E4F3D" w:rsidRDefault="006E4F3D" w:rsidP="009F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9F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5000" w:type="pct"/>
            <w:gridSpan w:val="6"/>
            <w:shd w:val="clear" w:color="auto" w:fill="BFBFBF" w:themeFill="background1" w:themeFillShade="BF"/>
          </w:tcPr>
          <w:p w:rsidR="006E4F3D" w:rsidRPr="006E4F3D" w:rsidRDefault="006E4F3D" w:rsidP="006E4F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(7 часов)</w:t>
            </w: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неравенство 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Системы  неравенств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5000" w:type="pct"/>
            <w:gridSpan w:val="6"/>
            <w:shd w:val="clear" w:color="auto" w:fill="BFBFBF" w:themeFill="background1" w:themeFillShade="BF"/>
          </w:tcPr>
          <w:p w:rsidR="006E4F3D" w:rsidRPr="006E4F3D" w:rsidRDefault="006E4F3D" w:rsidP="006E4F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(4 часа)</w:t>
            </w:r>
          </w:p>
        </w:tc>
      </w:tr>
      <w:tr w:rsidR="006E4F3D" w:rsidRPr="006E4F3D" w:rsidTr="006E4F3D">
        <w:tc>
          <w:tcPr>
            <w:tcW w:w="307" w:type="pct"/>
          </w:tcPr>
          <w:p w:rsid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свойства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свойства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proofErr w:type="spellStart"/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6E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 w:rsidRPr="006E4F3D">
              <w:rPr>
                <w:rFonts w:ascii="Times New Roman" w:hAnsi="Times New Roman" w:cs="Times New Roman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Функции у=х</w:t>
            </w:r>
            <w:proofErr w:type="gramStart"/>
            <w:r w:rsidRPr="006E4F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E4F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, у=х</w:t>
            </w:r>
            <w:r w:rsidRPr="006E4F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3D" w:rsidRPr="006E4F3D" w:rsidTr="006E4F3D">
        <w:tc>
          <w:tcPr>
            <w:tcW w:w="307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10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E4F3D" w:rsidRPr="006E4F3D" w:rsidRDefault="006E4F3D" w:rsidP="006E4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945" w:rsidRPr="00E75945" w:rsidRDefault="00E75945" w:rsidP="00E75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F3D" w:rsidRPr="009878A9" w:rsidRDefault="006E4F3D" w:rsidP="006E4F3D">
      <w:pPr>
        <w:jc w:val="center"/>
        <w:rPr>
          <w:sz w:val="28"/>
          <w:szCs w:val="28"/>
        </w:rPr>
      </w:pPr>
      <w:r w:rsidRPr="009878A9">
        <w:rPr>
          <w:b/>
          <w:sz w:val="28"/>
          <w:szCs w:val="28"/>
          <w:lang w:val="en-US"/>
        </w:rPr>
        <w:t>IV</w:t>
      </w:r>
      <w:r w:rsidRPr="009878A9">
        <w:rPr>
          <w:b/>
          <w:sz w:val="28"/>
          <w:szCs w:val="28"/>
        </w:rPr>
        <w:t>. Учебно-методическое обеспечение</w:t>
      </w:r>
    </w:p>
    <w:p w:rsidR="006E4F3D" w:rsidRPr="00DB5479" w:rsidRDefault="006E4F3D" w:rsidP="006E4F3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Алгебра 8.Учебник. 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t>Авт. Ю.Н. Макарычев и др.- М.: Просвещение, 2014.</w:t>
      </w:r>
    </w:p>
    <w:p w:rsidR="006E4F3D" w:rsidRPr="00DB5479" w:rsidRDefault="006E4F3D" w:rsidP="006E4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Контрольно-измерительные материалы. Алгебра 8 класс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B5479">
        <w:rPr>
          <w:rFonts w:ascii="Times New Roman" w:hAnsi="Times New Roman" w:cs="Times New Roman"/>
          <w:i/>
          <w:iCs/>
          <w:sz w:val="24"/>
          <w:szCs w:val="24"/>
        </w:rPr>
        <w:t>В.В.Черноруцки</w:t>
      </w:r>
      <w:proofErr w:type="gramStart"/>
      <w:r w:rsidRPr="00DB5479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DB547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DB5479">
        <w:rPr>
          <w:rFonts w:ascii="Times New Roman" w:hAnsi="Times New Roman" w:cs="Times New Roman"/>
          <w:i/>
          <w:iCs/>
          <w:sz w:val="24"/>
          <w:szCs w:val="24"/>
        </w:rPr>
        <w:t xml:space="preserve"> М.: ВАКО,2012</w:t>
      </w:r>
      <w:r w:rsidRPr="00DB5479">
        <w:rPr>
          <w:rFonts w:ascii="Times New Roman" w:hAnsi="Times New Roman" w:cs="Times New Roman"/>
          <w:sz w:val="24"/>
          <w:szCs w:val="24"/>
        </w:rPr>
        <w:t>.</w:t>
      </w:r>
    </w:p>
    <w:p w:rsidR="006E4F3D" w:rsidRPr="00DB5479" w:rsidRDefault="006E4F3D" w:rsidP="006E4F3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Математика 9 класс. Тематические тесты для подготовки к ГИА-2014. </w:t>
      </w:r>
      <w:proofErr w:type="spellStart"/>
      <w:r w:rsidRPr="00DB5479">
        <w:rPr>
          <w:rFonts w:ascii="Times New Roman" w:hAnsi="Times New Roman" w:cs="Times New Roman"/>
          <w:i/>
          <w:iCs/>
          <w:sz w:val="24"/>
          <w:szCs w:val="24"/>
        </w:rPr>
        <w:t>Уч-мет</w:t>
      </w:r>
      <w:proofErr w:type="spellEnd"/>
      <w:r w:rsidRPr="00DB54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B5479">
        <w:rPr>
          <w:rFonts w:ascii="Times New Roman" w:hAnsi="Times New Roman" w:cs="Times New Roman"/>
          <w:i/>
          <w:iCs/>
          <w:sz w:val="24"/>
          <w:szCs w:val="24"/>
        </w:rPr>
        <w:t>Пособие\</w:t>
      </w:r>
      <w:proofErr w:type="spellEnd"/>
      <w:r w:rsidRPr="00DB5479">
        <w:rPr>
          <w:rFonts w:ascii="Times New Roman" w:hAnsi="Times New Roman" w:cs="Times New Roman"/>
          <w:i/>
          <w:iCs/>
          <w:sz w:val="24"/>
          <w:szCs w:val="24"/>
        </w:rPr>
        <w:t xml:space="preserve"> под ред. Ф.Ф. Лысенко, С.Ю. </w:t>
      </w:r>
      <w:proofErr w:type="spellStart"/>
      <w:r w:rsidRPr="00DB5479">
        <w:rPr>
          <w:rFonts w:ascii="Times New Roman" w:hAnsi="Times New Roman" w:cs="Times New Roman"/>
          <w:i/>
          <w:iCs/>
          <w:sz w:val="24"/>
          <w:szCs w:val="24"/>
        </w:rPr>
        <w:t>Кулабухова</w:t>
      </w:r>
      <w:proofErr w:type="spellEnd"/>
      <w:r w:rsidRPr="00DB5479">
        <w:rPr>
          <w:rFonts w:ascii="Times New Roman" w:hAnsi="Times New Roman" w:cs="Times New Roman"/>
          <w:i/>
          <w:iCs/>
          <w:sz w:val="24"/>
          <w:szCs w:val="24"/>
        </w:rPr>
        <w:t xml:space="preserve">.- Ростов </w:t>
      </w:r>
      <w:proofErr w:type="spellStart"/>
      <w:r w:rsidRPr="00DB5479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Start"/>
      <w:r w:rsidRPr="00DB5479">
        <w:rPr>
          <w:rFonts w:ascii="Times New Roman" w:hAnsi="Times New Roman" w:cs="Times New Roman"/>
          <w:i/>
          <w:iCs/>
          <w:sz w:val="24"/>
          <w:szCs w:val="24"/>
        </w:rPr>
        <w:t>\Д</w:t>
      </w:r>
      <w:proofErr w:type="spellEnd"/>
      <w:proofErr w:type="gramEnd"/>
      <w:r w:rsidRPr="00DB5479">
        <w:rPr>
          <w:rFonts w:ascii="Times New Roman" w:hAnsi="Times New Roman" w:cs="Times New Roman"/>
          <w:i/>
          <w:iCs/>
          <w:sz w:val="24"/>
          <w:szCs w:val="24"/>
        </w:rPr>
        <w:t>: Легион, 2013.</w:t>
      </w:r>
    </w:p>
    <w:p w:rsidR="006E4F3D" w:rsidRPr="00DB5479" w:rsidRDefault="006E4F3D" w:rsidP="006E4F3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Математика 9 класс. Государственная итоговая аттестация. 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t xml:space="preserve">Учебное </w:t>
      </w:r>
      <w:proofErr w:type="spellStart"/>
      <w:r w:rsidRPr="00DB5479">
        <w:rPr>
          <w:rFonts w:ascii="Times New Roman" w:hAnsi="Times New Roman" w:cs="Times New Roman"/>
          <w:i/>
          <w:iCs/>
          <w:sz w:val="24"/>
          <w:szCs w:val="24"/>
        </w:rPr>
        <w:t>пособие\</w:t>
      </w:r>
      <w:proofErr w:type="gramStart"/>
      <w:r w:rsidRPr="00DB5479">
        <w:rPr>
          <w:rFonts w:ascii="Times New Roman" w:hAnsi="Times New Roman" w:cs="Times New Roman"/>
          <w:i/>
          <w:iCs/>
          <w:sz w:val="24"/>
          <w:szCs w:val="24"/>
        </w:rPr>
        <w:t>Сост</w:t>
      </w:r>
      <w:proofErr w:type="spellEnd"/>
      <w:proofErr w:type="gramEnd"/>
      <w:r w:rsidRPr="00DB5479">
        <w:rPr>
          <w:rFonts w:ascii="Times New Roman" w:hAnsi="Times New Roman" w:cs="Times New Roman"/>
          <w:i/>
          <w:iCs/>
          <w:sz w:val="24"/>
          <w:szCs w:val="24"/>
        </w:rPr>
        <w:t xml:space="preserve"> В.В. Семенов, А.С. Трепалин, И.В. Ященко, П.И. Захаров.- М.: Интеллект-Центр, 2013.</w:t>
      </w:r>
    </w:p>
    <w:p w:rsidR="006E4F3D" w:rsidRPr="00DB5479" w:rsidRDefault="006E4F3D" w:rsidP="006E4F3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Математик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ОГЭ. Сборник заданий, 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t>Л.Д.Лаппо, М.А.Попов.- М: «Экзамен», 2015.</w:t>
      </w:r>
    </w:p>
    <w:p w:rsidR="006E4F3D" w:rsidRPr="00DB5479" w:rsidRDefault="006E4F3D" w:rsidP="006E4F3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>Планируемые результаты. Система знани</w:t>
      </w:r>
      <w:proofErr w:type="gramStart"/>
      <w:r w:rsidRPr="00DB547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B5479">
        <w:rPr>
          <w:rFonts w:ascii="Times New Roman" w:hAnsi="Times New Roman" w:cs="Times New Roman"/>
          <w:sz w:val="24"/>
          <w:szCs w:val="24"/>
        </w:rPr>
        <w:t xml:space="preserve"> работаем по новым стандартам, 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t>Г.С.Ковалева, О.Б.Логинова, М: «Просвещение», 2013.</w:t>
      </w:r>
    </w:p>
    <w:p w:rsidR="006E4F3D" w:rsidRPr="00DB5479" w:rsidRDefault="006E4F3D" w:rsidP="006E4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479">
        <w:rPr>
          <w:rFonts w:ascii="Times New Roman" w:hAnsi="Times New Roman" w:cs="Times New Roman"/>
          <w:sz w:val="24"/>
          <w:szCs w:val="24"/>
        </w:rPr>
        <w:t xml:space="preserve"> Алгебра: экспресс-диагностика, 7- 8 класс, ФГОС.  </w:t>
      </w:r>
      <w:r w:rsidRPr="00DB5479">
        <w:rPr>
          <w:rFonts w:ascii="Times New Roman" w:hAnsi="Times New Roman" w:cs="Times New Roman"/>
          <w:i/>
          <w:iCs/>
          <w:sz w:val="24"/>
          <w:szCs w:val="24"/>
        </w:rPr>
        <w:t>Н.Б.Мельникова, М: «Экзамен», 2014</w:t>
      </w:r>
      <w:r w:rsidRPr="00DB5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945" w:rsidRDefault="00E75945" w:rsidP="00E75945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04A91" w:rsidRPr="00E75945" w:rsidRDefault="00C04A91" w:rsidP="00E75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04A91" w:rsidRPr="00E75945" w:rsidSect="00E75945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0B60"/>
    <w:multiLevelType w:val="hybridMultilevel"/>
    <w:tmpl w:val="3D36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95529"/>
    <w:multiLevelType w:val="hybridMultilevel"/>
    <w:tmpl w:val="0944C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60C53"/>
    <w:multiLevelType w:val="hybridMultilevel"/>
    <w:tmpl w:val="01F43E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75945"/>
    <w:rsid w:val="001139ED"/>
    <w:rsid w:val="0067428B"/>
    <w:rsid w:val="006E4F3D"/>
    <w:rsid w:val="007D030A"/>
    <w:rsid w:val="00C04A91"/>
    <w:rsid w:val="00CB13BB"/>
    <w:rsid w:val="00DB5479"/>
    <w:rsid w:val="00E7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0A"/>
  </w:style>
  <w:style w:type="paragraph" w:styleId="1">
    <w:name w:val="heading 1"/>
    <w:basedOn w:val="a"/>
    <w:next w:val="a"/>
    <w:link w:val="10"/>
    <w:uiPriority w:val="9"/>
    <w:qFormat/>
    <w:rsid w:val="00E75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75945"/>
    <w:pPr>
      <w:spacing w:after="0" w:line="240" w:lineRule="auto"/>
    </w:pPr>
  </w:style>
  <w:style w:type="paragraph" w:customStyle="1" w:styleId="11">
    <w:name w:val="обычный1"/>
    <w:basedOn w:val="a"/>
    <w:uiPriority w:val="99"/>
    <w:rsid w:val="00E75945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table" w:styleId="a4">
    <w:name w:val="Table Grid"/>
    <w:basedOn w:val="a1"/>
    <w:uiPriority w:val="59"/>
    <w:rsid w:val="00E7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2017-10-22T14:25:00Z</dcterms:created>
  <dcterms:modified xsi:type="dcterms:W3CDTF">2017-10-22T19:02:00Z</dcterms:modified>
</cp:coreProperties>
</file>